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9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513"/>
      </w:tblGrid>
      <w:tr w:rsidR="00950847" w:rsidRPr="00950847" w:rsidTr="0059567F">
        <w:trPr>
          <w:trHeight w:val="987"/>
        </w:trPr>
        <w:tc>
          <w:tcPr>
            <w:tcW w:w="959" w:type="dxa"/>
          </w:tcPr>
          <w:p w:rsidR="00950847" w:rsidRPr="00950847" w:rsidRDefault="00950847" w:rsidP="0059567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13" w:type="dxa"/>
          </w:tcPr>
          <w:p w:rsidR="00950847" w:rsidRDefault="00950847" w:rsidP="0059567F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CF7114">
              <w:rPr>
                <w:rFonts w:ascii="Arial" w:hAnsi="Arial" w:cs="Arial"/>
                <w:b/>
                <w:sz w:val="28"/>
                <w:szCs w:val="28"/>
                <w:u w:val="single"/>
              </w:rPr>
              <w:t>STANDAR OPERATING PROCEDURE</w:t>
            </w:r>
          </w:p>
          <w:p w:rsidR="0059567F" w:rsidRPr="00CF7114" w:rsidRDefault="0059567F" w:rsidP="0059567F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Kebutuhan Rumah Tangga Bupati Dan Wakil Bupati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Mengurus Surat-Surat Yang Diperlukan Kendaraan Dinas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Pelayanan Administrasi Dan Operasional Bupati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Pelayanan Administrsai Dan Operasional Staf Ahli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Pemeliharaan Jaringan Air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Pemeliharaan Jaringan Listrik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Pemeliharaan Kebersihan Dan Perawatan Gedung Kantor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Pemeliharaan Kebersihan Dan Perawatan Rumah Dinas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Penata Usahaan Dan Inventarisasi Barang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Pemeliharaan kebersihan halaman dan taman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 xml:space="preserve">Pengadaan Dekorasi , Tenda, Mejadan Kursi 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Penyediaan Jamuan Rapat Dinas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Penyediaan Keperluan Tamu Kenegaraan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Penyediaan Sound System Dan Multimedia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 xml:space="preserve">Penyediaan Tempat Rapat Dinas Dan Tamu Kenegaraan 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Perawatan Dan Pemeliharaan Kendaraan Dinas</w:t>
            </w:r>
          </w:p>
        </w:tc>
      </w:tr>
      <w:tr w:rsidR="00950847" w:rsidRPr="00950847" w:rsidTr="0059567F">
        <w:trPr>
          <w:trHeight w:val="567"/>
        </w:trPr>
        <w:tc>
          <w:tcPr>
            <w:tcW w:w="959" w:type="dxa"/>
          </w:tcPr>
          <w:p w:rsidR="00950847" w:rsidRPr="00357268" w:rsidRDefault="00950847" w:rsidP="0059567F">
            <w:pPr>
              <w:pStyle w:val="ListParagraph"/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0847" w:rsidRPr="00357268" w:rsidRDefault="00950847" w:rsidP="0059567F">
            <w:pPr>
              <w:rPr>
                <w:rFonts w:ascii="Arial" w:hAnsi="Arial" w:cs="Arial"/>
                <w:sz w:val="24"/>
                <w:szCs w:val="24"/>
              </w:rPr>
            </w:pPr>
            <w:r w:rsidRPr="00357268">
              <w:rPr>
                <w:rFonts w:ascii="Arial" w:hAnsi="Arial" w:cs="Arial"/>
                <w:sz w:val="24"/>
                <w:szCs w:val="24"/>
              </w:rPr>
              <w:t>Penyusunan Rencana, Evaluasi Dan Pelaporan</w:t>
            </w:r>
          </w:p>
        </w:tc>
      </w:tr>
    </w:tbl>
    <w:p w:rsidR="008F19CC" w:rsidRDefault="008F19CC">
      <w:pPr>
        <w:rPr>
          <w:rFonts w:ascii="Arial" w:hAnsi="Arial" w:cs="Arial"/>
          <w:sz w:val="28"/>
          <w:szCs w:val="28"/>
        </w:rPr>
      </w:pPr>
    </w:p>
    <w:p w:rsidR="00D629E0" w:rsidRPr="00950847" w:rsidRDefault="00D629E0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D629E0" w:rsidRPr="00950847" w:rsidSect="006422F4"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528C4"/>
    <w:multiLevelType w:val="hybridMultilevel"/>
    <w:tmpl w:val="22601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45"/>
    <w:rsid w:val="00241D45"/>
    <w:rsid w:val="00357268"/>
    <w:rsid w:val="0059567F"/>
    <w:rsid w:val="006422F4"/>
    <w:rsid w:val="008F19CC"/>
    <w:rsid w:val="00950847"/>
    <w:rsid w:val="00C1142A"/>
    <w:rsid w:val="00CF7114"/>
    <w:rsid w:val="00D629E0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4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4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4</cp:revision>
  <cp:lastPrinted>2020-02-05T02:22:00Z</cp:lastPrinted>
  <dcterms:created xsi:type="dcterms:W3CDTF">2020-02-05T02:22:00Z</dcterms:created>
  <dcterms:modified xsi:type="dcterms:W3CDTF">2020-02-05T02:32:00Z</dcterms:modified>
</cp:coreProperties>
</file>